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02" w:rsidRDefault="00B01B0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B01B02" w:rsidRDefault="00B01B02" w:rsidP="002611D8">
      <w:pPr>
        <w:spacing w:afterLines="50" w:after="156"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B01B02" w:rsidRDefault="00B01B0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0D2A31">
        <w:rPr>
          <w:rFonts w:ascii="宋体" w:hAnsi="宋体" w:cs="宋体" w:hint="eastAsia"/>
          <w:b/>
          <w:bCs/>
          <w:sz w:val="24"/>
          <w:szCs w:val="24"/>
        </w:rPr>
        <w:t>509</w:t>
      </w:r>
      <w:r w:rsidR="000D2A31"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国际金融学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B01B02" w:rsidTr="00B9644A">
        <w:tc>
          <w:tcPr>
            <w:tcW w:w="9180" w:type="dxa"/>
          </w:tcPr>
          <w:p w:rsidR="00B01B02" w:rsidRDefault="00B01B0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B01B02" w:rsidRDefault="00B01B02" w:rsidP="008D26ED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</w:p>
          <w:p w:rsidR="00B01B02" w:rsidRDefault="00B01B02" w:rsidP="008D26ED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一、外汇、汇率、外汇交易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、外汇及汇率的含义；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、汇率的种类；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、汇率变动的影响因素；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4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、汇率变动对经济影响。</w:t>
            </w:r>
          </w:p>
          <w:p w:rsidR="00B01B02" w:rsidRDefault="00B01B02" w:rsidP="008D26ED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二、国际金融市场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、外汇市场；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、欧洲货币市场；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、国际衍生工具市场。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三、国际融资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、国际贸易融资；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、国际项目融资；</w:t>
            </w:r>
          </w:p>
          <w:p w:rsidR="00B01B02" w:rsidRPr="00F61371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、国际融资租赁。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四、国际收支及国际储备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、国际收支平衡表构成；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、国际收支失衡的类型及调节；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、国际收支的相关理论；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4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、国际储备的构成、作用和主要来源；</w:t>
            </w:r>
          </w:p>
          <w:p w:rsidR="00B01B02" w:rsidRPr="00F61371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5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、国际储备的管理。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五、国际资本流动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、国际资本流动理论；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、债务危机；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、货币危机。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六、汇率决定理论与汇率制度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、汇率决定理论（购买力平价、利率平价）；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、汇率制度的类型；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、货币自由兑换的概念及条件；</w:t>
            </w:r>
          </w:p>
          <w:p w:rsidR="00B01B02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4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、人民币国际化。</w:t>
            </w:r>
          </w:p>
          <w:p w:rsidR="00B01B02" w:rsidRPr="00046433" w:rsidRDefault="00B01B02" w:rsidP="00046433">
            <w:pPr>
              <w:pStyle w:val="a7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七、外汇风险管理</w:t>
            </w:r>
          </w:p>
          <w:p w:rsidR="00B01B02" w:rsidRPr="00046433" w:rsidRDefault="00B01B02" w:rsidP="00F61371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、外汇风险的类型；</w:t>
            </w:r>
          </w:p>
          <w:p w:rsidR="00B01B02" w:rsidRDefault="00B01B02" w:rsidP="00046433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color w:val="auto"/>
                <w:kern w:val="2"/>
                <w:sz w:val="24"/>
                <w:szCs w:val="24"/>
              </w:rPr>
              <w:t>、交易风险的管理方法。</w:t>
            </w:r>
          </w:p>
          <w:p w:rsidR="00B01B02" w:rsidRPr="00B83E74" w:rsidRDefault="00B01B02" w:rsidP="00046433">
            <w:pPr>
              <w:pStyle w:val="a7"/>
              <w:spacing w:before="0" w:beforeAutospacing="0" w:after="0" w:afterAutospacing="0" w:line="240" w:lineRule="auto"/>
              <w:ind w:firstLine="465"/>
              <w:rPr>
                <w:rFonts w:cs="Times New Roman"/>
                <w:sz w:val="21"/>
                <w:szCs w:val="21"/>
              </w:rPr>
            </w:pPr>
          </w:p>
        </w:tc>
      </w:tr>
      <w:tr w:rsidR="00B01B02" w:rsidTr="00B9644A">
        <w:trPr>
          <w:trHeight w:val="818"/>
        </w:trPr>
        <w:tc>
          <w:tcPr>
            <w:tcW w:w="9180" w:type="dxa"/>
          </w:tcPr>
          <w:p w:rsidR="00B01B02" w:rsidRDefault="00B01B0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2611D8" w:rsidRDefault="00B01B02" w:rsidP="00046433">
            <w:pPr>
              <w:pStyle w:val="2"/>
            </w:pPr>
            <w:r>
              <w:rPr>
                <w:rFonts w:hint="eastAsia"/>
              </w:rPr>
              <w:t>考试题型：英译汉</w:t>
            </w:r>
            <w:r>
              <w:rPr>
                <w:rFonts w:hAnsi="宋体" w:hint="eastAsia"/>
              </w:rPr>
              <w:t>翻译题，</w:t>
            </w:r>
            <w:r>
              <w:rPr>
                <w:rFonts w:hint="eastAsia"/>
              </w:rPr>
              <w:t>概念题；</w:t>
            </w:r>
            <w:r>
              <w:rPr>
                <w:rFonts w:hAnsi="宋体" w:hint="eastAsia"/>
              </w:rPr>
              <w:t>简答题；论述题</w:t>
            </w:r>
            <w:bookmarkStart w:id="0" w:name="_GoBack"/>
            <w:bookmarkEnd w:id="0"/>
            <w:r>
              <w:rPr>
                <w:rFonts w:hint="eastAsia"/>
              </w:rPr>
              <w:t>。</w:t>
            </w:r>
          </w:p>
          <w:p w:rsidR="00B01B02" w:rsidRPr="004835F5" w:rsidRDefault="002611D8" w:rsidP="00046433">
            <w:pPr>
              <w:pStyle w:val="2"/>
              <w:rPr>
                <w:rFonts w:cs="Times New Roman"/>
              </w:rPr>
            </w:pPr>
            <w:r w:rsidRPr="006D4414">
              <w:rPr>
                <w:rFonts w:hint="eastAsia"/>
              </w:rPr>
              <w:t>参考书：国际金融学，陈雨露主编，中国人民大学出版社</w:t>
            </w:r>
          </w:p>
        </w:tc>
      </w:tr>
    </w:tbl>
    <w:p w:rsidR="00B01B02" w:rsidRDefault="00B01B02" w:rsidP="00265A26"/>
    <w:sectPr w:rsidR="00B01B0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847" w:rsidRDefault="004F0847" w:rsidP="00F61371">
      <w:r>
        <w:separator/>
      </w:r>
    </w:p>
  </w:endnote>
  <w:endnote w:type="continuationSeparator" w:id="0">
    <w:p w:rsidR="004F0847" w:rsidRDefault="004F0847" w:rsidP="00F6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847" w:rsidRDefault="004F0847" w:rsidP="00F61371">
      <w:r>
        <w:separator/>
      </w:r>
    </w:p>
  </w:footnote>
  <w:footnote w:type="continuationSeparator" w:id="0">
    <w:p w:rsidR="004F0847" w:rsidRDefault="004F0847" w:rsidP="00F61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 w15:restartNumberingAfterBreak="0">
    <w:nsid w:val="07CC4A5E"/>
    <w:multiLevelType w:val="hybridMultilevel"/>
    <w:tmpl w:val="36E2C556"/>
    <w:lvl w:ilvl="0" w:tplc="A9EC46A6">
      <w:start w:val="3"/>
      <w:numFmt w:val="japaneseCounting"/>
      <w:lvlText w:val="第%1节"/>
      <w:lvlJc w:val="left"/>
      <w:pPr>
        <w:tabs>
          <w:tab w:val="num" w:pos="2040"/>
        </w:tabs>
        <w:ind w:left="2040" w:hanging="960"/>
      </w:pPr>
      <w:rPr>
        <w:rFonts w:cs="Times New Roman" w:hint="default"/>
      </w:rPr>
    </w:lvl>
    <w:lvl w:ilvl="1" w:tplc="2D685ABC">
      <w:start w:val="1"/>
      <w:numFmt w:val="decimal"/>
      <w:lvlText w:val="（%2）"/>
      <w:lvlJc w:val="left"/>
      <w:pPr>
        <w:tabs>
          <w:tab w:val="num" w:pos="2220"/>
        </w:tabs>
        <w:ind w:left="2220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  <w:rPr>
        <w:rFonts w:cs="Times New Roman"/>
      </w:rPr>
    </w:lvl>
  </w:abstractNum>
  <w:abstractNum w:abstractNumId="8" w15:restartNumberingAfterBreak="0">
    <w:nsid w:val="0C5002E1"/>
    <w:multiLevelType w:val="hybridMultilevel"/>
    <w:tmpl w:val="690A1B62"/>
    <w:lvl w:ilvl="0" w:tplc="6136D9EA">
      <w:start w:val="1"/>
      <w:numFmt w:val="japaneseCounting"/>
      <w:lvlText w:val="（%1）"/>
      <w:lvlJc w:val="left"/>
      <w:pPr>
        <w:tabs>
          <w:tab w:val="num" w:pos="1095"/>
        </w:tabs>
        <w:ind w:left="1095" w:hanging="1095"/>
      </w:pPr>
      <w:rPr>
        <w:rFonts w:ascii="宋体" w:eastAsia="宋体"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1B4F57D6"/>
    <w:multiLevelType w:val="hybridMultilevel"/>
    <w:tmpl w:val="07D27156"/>
    <w:lvl w:ilvl="0" w:tplc="C7F6D23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33AF08DD"/>
    <w:multiLevelType w:val="hybridMultilevel"/>
    <w:tmpl w:val="70BEBD30"/>
    <w:lvl w:ilvl="0" w:tplc="27E86B5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0000"/>
        <w:w w:val="22797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DEC485B"/>
    <w:multiLevelType w:val="hybridMultilevel"/>
    <w:tmpl w:val="948AD848"/>
    <w:lvl w:ilvl="0" w:tplc="4E0CA47C">
      <w:start w:val="3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="宋体" w:eastAsia="宋体" w:cs="Times New Roman" w:hint="default"/>
        <w:color w:val="000000"/>
        <w:sz w:val="18"/>
        <w:szCs w:val="18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2" w15:restartNumberingAfterBreak="0">
    <w:nsid w:val="44AF3025"/>
    <w:multiLevelType w:val="hybridMultilevel"/>
    <w:tmpl w:val="854675F2"/>
    <w:lvl w:ilvl="0" w:tplc="149AB5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0C734A0"/>
    <w:multiLevelType w:val="hybridMultilevel"/>
    <w:tmpl w:val="8CF88A7A"/>
    <w:lvl w:ilvl="0" w:tplc="2E1A1C0E">
      <w:start w:val="5"/>
      <w:numFmt w:val="japaneseCounting"/>
      <w:lvlText w:val="（%1）"/>
      <w:lvlJc w:val="left"/>
      <w:pPr>
        <w:tabs>
          <w:tab w:val="num" w:pos="1260"/>
        </w:tabs>
        <w:ind w:left="1260" w:hanging="12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5E8307B1"/>
    <w:multiLevelType w:val="hybridMultilevel"/>
    <w:tmpl w:val="4DFE98C4"/>
    <w:lvl w:ilvl="0" w:tplc="60E6D524">
      <w:start w:val="1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77012168"/>
    <w:multiLevelType w:val="hybridMultilevel"/>
    <w:tmpl w:val="43E86FA6"/>
    <w:lvl w:ilvl="0" w:tplc="643AA218">
      <w:start w:val="6"/>
      <w:numFmt w:val="japaneseCounting"/>
      <w:lvlText w:val="（%1）"/>
      <w:lvlJc w:val="left"/>
      <w:pPr>
        <w:tabs>
          <w:tab w:val="num" w:pos="1395"/>
        </w:tabs>
        <w:ind w:left="1395" w:hanging="1395"/>
      </w:pPr>
      <w:rPr>
        <w:rFonts w:cs="Times New Roman" w:hint="eastAsia"/>
      </w:rPr>
    </w:lvl>
    <w:lvl w:ilvl="1" w:tplc="D36440D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7FA3603C"/>
    <w:multiLevelType w:val="hybridMultilevel"/>
    <w:tmpl w:val="7D06E71E"/>
    <w:lvl w:ilvl="0" w:tplc="8440328C">
      <w:start w:val="4"/>
      <w:numFmt w:val="japaneseCounting"/>
      <w:lvlText w:val="（%1）"/>
      <w:lvlJc w:val="left"/>
      <w:pPr>
        <w:tabs>
          <w:tab w:val="num" w:pos="1125"/>
        </w:tabs>
        <w:ind w:left="1125" w:hanging="1125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4"/>
  </w:num>
  <w:num w:numId="9">
    <w:abstractNumId w:val="15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9"/>
  </w:num>
  <w:num w:numId="15">
    <w:abstractNumId w:val="12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03B36"/>
    <w:rsid w:val="00026679"/>
    <w:rsid w:val="00027BCB"/>
    <w:rsid w:val="00046433"/>
    <w:rsid w:val="000D2A31"/>
    <w:rsid w:val="000E368B"/>
    <w:rsid w:val="001071D6"/>
    <w:rsid w:val="00126A3A"/>
    <w:rsid w:val="001B3E0F"/>
    <w:rsid w:val="001B54ED"/>
    <w:rsid w:val="002076F7"/>
    <w:rsid w:val="00211836"/>
    <w:rsid w:val="002611D8"/>
    <w:rsid w:val="00265A26"/>
    <w:rsid w:val="00274958"/>
    <w:rsid w:val="002B54C9"/>
    <w:rsid w:val="002F33E7"/>
    <w:rsid w:val="00317EDD"/>
    <w:rsid w:val="00370576"/>
    <w:rsid w:val="003773B9"/>
    <w:rsid w:val="00380B28"/>
    <w:rsid w:val="003A1C73"/>
    <w:rsid w:val="00467E65"/>
    <w:rsid w:val="004835F5"/>
    <w:rsid w:val="00486730"/>
    <w:rsid w:val="004B29EF"/>
    <w:rsid w:val="004F0847"/>
    <w:rsid w:val="004F23C5"/>
    <w:rsid w:val="004F5F3C"/>
    <w:rsid w:val="005641DE"/>
    <w:rsid w:val="005C4636"/>
    <w:rsid w:val="005E6D3A"/>
    <w:rsid w:val="0062710D"/>
    <w:rsid w:val="00637EEF"/>
    <w:rsid w:val="00683B88"/>
    <w:rsid w:val="007008D5"/>
    <w:rsid w:val="007200A1"/>
    <w:rsid w:val="00735962"/>
    <w:rsid w:val="00745C81"/>
    <w:rsid w:val="007B235B"/>
    <w:rsid w:val="007F68ED"/>
    <w:rsid w:val="008A1762"/>
    <w:rsid w:val="008D26ED"/>
    <w:rsid w:val="0096778D"/>
    <w:rsid w:val="00A630B1"/>
    <w:rsid w:val="00AA6797"/>
    <w:rsid w:val="00B01B02"/>
    <w:rsid w:val="00B83E74"/>
    <w:rsid w:val="00B9644A"/>
    <w:rsid w:val="00BB07FC"/>
    <w:rsid w:val="00BC47AF"/>
    <w:rsid w:val="00C05F6D"/>
    <w:rsid w:val="00C14620"/>
    <w:rsid w:val="00C406B7"/>
    <w:rsid w:val="00D47665"/>
    <w:rsid w:val="00D66FC9"/>
    <w:rsid w:val="00D85916"/>
    <w:rsid w:val="00E04A9A"/>
    <w:rsid w:val="00E9188F"/>
    <w:rsid w:val="00EB3002"/>
    <w:rsid w:val="00F51048"/>
    <w:rsid w:val="00F61371"/>
    <w:rsid w:val="00FB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CFDC9E"/>
  <w15:docId w15:val="{BCFD2CE7-544D-4911-BC73-9628C84D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link w:val="10"/>
    <w:uiPriority w:val="99"/>
    <w:qFormat/>
    <w:locked/>
    <w:rsid w:val="0037057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D66FC9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Body Text"/>
    <w:basedOn w:val="a"/>
    <w:link w:val="a4"/>
    <w:uiPriority w:val="99"/>
    <w:rsid w:val="00C406B7"/>
    <w:pPr>
      <w:spacing w:after="120"/>
    </w:pPr>
  </w:style>
  <w:style w:type="character" w:customStyle="1" w:styleId="a4">
    <w:name w:val="正文文本 字符"/>
    <w:link w:val="a3"/>
    <w:uiPriority w:val="99"/>
    <w:semiHidden/>
    <w:locked/>
    <w:rsid w:val="00D66FC9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C406B7"/>
    <w:pPr>
      <w:spacing w:after="120"/>
      <w:ind w:leftChars="200" w:left="420"/>
    </w:pPr>
  </w:style>
  <w:style w:type="character" w:customStyle="1" w:styleId="a6">
    <w:name w:val="正文文本缩进 字符"/>
    <w:link w:val="a5"/>
    <w:uiPriority w:val="99"/>
    <w:semiHidden/>
    <w:locked/>
    <w:rsid w:val="00D66FC9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C406B7"/>
    <w:pPr>
      <w:widowControl/>
      <w:spacing w:before="100" w:beforeAutospacing="1" w:after="100" w:afterAutospacing="1" w:line="270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a8">
    <w:name w:val="Plain Text"/>
    <w:basedOn w:val="a"/>
    <w:link w:val="a9"/>
    <w:uiPriority w:val="99"/>
    <w:rsid w:val="001B54ED"/>
    <w:rPr>
      <w:rFonts w:ascii="宋体" w:hAnsi="Courier New" w:cs="宋体"/>
    </w:rPr>
  </w:style>
  <w:style w:type="character" w:customStyle="1" w:styleId="a9">
    <w:name w:val="纯文本 字符"/>
    <w:link w:val="a8"/>
    <w:uiPriority w:val="99"/>
    <w:semiHidden/>
    <w:locked/>
    <w:rsid w:val="00D66FC9"/>
    <w:rPr>
      <w:rFonts w:ascii="宋体" w:hAnsi="Courier New" w:cs="宋体"/>
      <w:sz w:val="21"/>
      <w:szCs w:val="21"/>
    </w:rPr>
  </w:style>
  <w:style w:type="paragraph" w:styleId="aa">
    <w:name w:val="header"/>
    <w:basedOn w:val="a"/>
    <w:link w:val="ab"/>
    <w:uiPriority w:val="99"/>
    <w:semiHidden/>
    <w:rsid w:val="00F61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uiPriority w:val="99"/>
    <w:semiHidden/>
    <w:locked/>
    <w:rsid w:val="00F61371"/>
    <w:rPr>
      <w:rFonts w:ascii="Times New Roman" w:hAnsi="Times New Roman" w:cs="Times New Roman"/>
      <w:sz w:val="18"/>
      <w:szCs w:val="18"/>
    </w:rPr>
  </w:style>
  <w:style w:type="paragraph" w:styleId="ac">
    <w:name w:val="footer"/>
    <w:basedOn w:val="a"/>
    <w:link w:val="ad"/>
    <w:uiPriority w:val="99"/>
    <w:semiHidden/>
    <w:rsid w:val="00F613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link w:val="ac"/>
    <w:uiPriority w:val="99"/>
    <w:semiHidden/>
    <w:locked/>
    <w:rsid w:val="00F6137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20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Company>fu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pc</cp:lastModifiedBy>
  <cp:revision>9</cp:revision>
  <dcterms:created xsi:type="dcterms:W3CDTF">2018-09-10T11:55:00Z</dcterms:created>
  <dcterms:modified xsi:type="dcterms:W3CDTF">2019-02-27T08:02:00Z</dcterms:modified>
</cp:coreProperties>
</file>